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AB" w:rsidRPr="008E17C7" w:rsidRDefault="00EF5FAB" w:rsidP="00EF5FAB">
      <w:pPr>
        <w:pStyle w:val="a3"/>
        <w:ind w:firstLineChars="0" w:firstLine="0"/>
        <w:rPr>
          <w:rFonts w:ascii="黑体" w:eastAsia="黑体"/>
          <w:szCs w:val="32"/>
        </w:rPr>
      </w:pPr>
      <w:r>
        <w:rPr>
          <w:rFonts w:ascii="黑体" w:eastAsia="黑体" w:hint="eastAsia"/>
          <w:bCs/>
          <w:szCs w:val="32"/>
        </w:rPr>
        <w:t>一、</w:t>
      </w:r>
      <w:r w:rsidRPr="008E17C7">
        <w:rPr>
          <w:rFonts w:ascii="黑体" w:eastAsia="黑体" w:hint="eastAsia"/>
          <w:bCs/>
          <w:szCs w:val="32"/>
        </w:rPr>
        <w:t>首次报备流程</w:t>
      </w:r>
    </w:p>
    <w:p w:rsidR="00EF5FAB" w:rsidRDefault="00EF5FAB" w:rsidP="00EF5FAB">
      <w:pPr>
        <w:ind w:firstLine="602"/>
        <w:rPr>
          <w:b/>
          <w:bCs/>
          <w:sz w:val="30"/>
        </w:rPr>
      </w:pPr>
    </w:p>
    <w:p w:rsidR="00EF5FAB" w:rsidRDefault="00EF5FAB" w:rsidP="00EF5FAB">
      <w:pPr>
        <w:ind w:firstLine="602"/>
        <w:rPr>
          <w:b/>
          <w:bCs/>
          <w:sz w:val="30"/>
        </w:rPr>
      </w:pPr>
    </w:p>
    <w:p w:rsidR="00EF5FAB" w:rsidRDefault="001D5103" w:rsidP="00EF5FAB">
      <w:pPr>
        <w:ind w:firstLine="640"/>
        <w:rPr>
          <w:b/>
          <w:bCs/>
          <w:sz w:val="30"/>
        </w:rPr>
      </w:pPr>
      <w:r w:rsidRPr="001D51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4pt;margin-top:13.95pt;width:145.5pt;height:194.9pt;z-index:251665408">
            <v:textbox style="mso-next-textbox:#_x0000_s1031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上报正式材料（</w:t>
                  </w:r>
                  <w:r w:rsidRPr="00CA2D33">
                    <w:rPr>
                      <w:rFonts w:hint="eastAsia"/>
                      <w:b/>
                      <w:sz w:val="24"/>
                      <w:szCs w:val="24"/>
                    </w:rPr>
                    <w:t>书面材料一式两份，正副本各一；电子版材料一份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）并面谈：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1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、备案函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2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、年金方案文本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3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、实施细则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4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、重要条款说明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5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</w:t>
                  </w:r>
                  <w:hyperlink r:id="rId7" w:history="1">
                    <w:r w:rsidRPr="008E17C7">
                      <w:rPr>
                        <w:rStyle w:val="a4"/>
                        <w:rFonts w:hint="eastAsia"/>
                        <w:sz w:val="24"/>
                        <w:szCs w:val="24"/>
                      </w:rPr>
                      <w:t>企业基本情况简表</w:t>
                    </w:r>
                  </w:hyperlink>
                  <w:r w:rsidRPr="008E17C7">
                    <w:rPr>
                      <w:rFonts w:hint="eastAsia"/>
                      <w:sz w:val="24"/>
                      <w:szCs w:val="24"/>
                    </w:rPr>
                    <w:t>和</w:t>
                  </w:r>
                  <w:hyperlink r:id="rId8" w:history="1">
                    <w:r w:rsidRPr="008E17C7">
                      <w:rPr>
                        <w:rStyle w:val="a4"/>
                        <w:rFonts w:hint="eastAsia"/>
                        <w:sz w:val="24"/>
                        <w:szCs w:val="24"/>
                      </w:rPr>
                      <w:t>重点内容简表</w:t>
                    </w:r>
                  </w:hyperlink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6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、职代会决议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7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、基本养老缴费证明</w:t>
                  </w:r>
                </w:p>
              </w:txbxContent>
            </v:textbox>
          </v:shape>
        </w:pict>
      </w:r>
    </w:p>
    <w:p w:rsidR="00EF5FAB" w:rsidRDefault="00EF5FAB" w:rsidP="00EF5FAB">
      <w:pPr>
        <w:ind w:firstLine="600"/>
        <w:rPr>
          <w:sz w:val="30"/>
        </w:rPr>
      </w:pPr>
      <w:r>
        <w:rPr>
          <w:sz w:val="30"/>
        </w:rPr>
        <w:t xml:space="preserve"> </w:t>
      </w:r>
    </w:p>
    <w:p w:rsidR="00EF5FAB" w:rsidRDefault="001D5103" w:rsidP="00EF5FAB">
      <w:pPr>
        <w:tabs>
          <w:tab w:val="left" w:pos="2670"/>
        </w:tabs>
        <w:ind w:firstLine="640"/>
        <w:rPr>
          <w:sz w:val="30"/>
        </w:rPr>
      </w:pPr>
      <w:r w:rsidRPr="001D5103">
        <w:rPr>
          <w:noProof/>
        </w:rPr>
        <w:pict>
          <v:shape id="_x0000_s1027" type="#_x0000_t202" style="position:absolute;left:0;text-align:left;margin-left:7.5pt;margin-top:24.6pt;width:108pt;height:67.55pt;z-index:251661312">
            <v:textbox style="mso-next-textbox:#_x0000_s1027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单位</w:t>
                  </w:r>
                  <w:r w:rsidRPr="00EB39AC">
                    <w:rPr>
                      <w:rFonts w:hint="eastAsia"/>
                      <w:b/>
                      <w:sz w:val="24"/>
                      <w:szCs w:val="24"/>
                    </w:rPr>
                    <w:t>在召开职代会前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就方案主要内容与</w:t>
                  </w:r>
                  <w:r>
                    <w:rPr>
                      <w:rFonts w:hint="eastAsia"/>
                      <w:sz w:val="24"/>
                      <w:szCs w:val="24"/>
                    </w:rPr>
                    <w:t>人社部门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进行预沟通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61" type="#_x0000_t202" style="position:absolute;left:0;text-align:left;margin-left:605.25pt;margin-top:17.1pt;width:88.5pt;height:85.75pt;z-index:251696128">
            <v:textbox style="mso-next-textbox:#_x0000_s1061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同意备案，人社部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复函，抄送备案单位所在地省级人社行政部门。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29" type="#_x0000_t202" style="position:absolute;left:0;text-align:left;margin-left:142.5pt;margin-top:24.6pt;width:93pt;height:70pt;z-index:251663360">
            <v:textbox style="mso-next-textbox:#_x0000_s1029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单位按照预沟通提出的修改意见修改备案材料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line id="_x0000_s1030" style="position:absolute;left:0;text-align:left;z-index:251664384" from="235.5pt,59.4pt" to="264pt,59.4pt">
            <v:stroke endarrow="block"/>
          </v:line>
        </w:pict>
      </w:r>
      <w:r w:rsidRPr="001D5103">
        <w:rPr>
          <w:noProof/>
        </w:rPr>
        <w:pict>
          <v:line id="_x0000_s1028" style="position:absolute;left:0;text-align:left;flip:y;z-index:251662336" from="115.5pt,59.4pt" to="142.5pt,59.4pt">
            <v:stroke endarrow="block"/>
          </v:line>
        </w:pict>
      </w:r>
      <w:r w:rsidR="00EF5FAB">
        <w:rPr>
          <w:sz w:val="30"/>
        </w:rPr>
        <w:tab/>
      </w:r>
    </w:p>
    <w:p w:rsidR="00EF5FAB" w:rsidRDefault="001D5103" w:rsidP="00EF5FAB">
      <w:pPr>
        <w:ind w:firstLine="640"/>
        <w:rPr>
          <w:sz w:val="30"/>
        </w:rPr>
      </w:pPr>
      <w:r w:rsidRPr="001D5103">
        <w:rPr>
          <w:noProof/>
        </w:rPr>
        <w:pict>
          <v:shape id="_x0000_s1059" type="#_x0000_t202" style="position:absolute;left:0;text-align:left;margin-left:542.25pt;margin-top:16.05pt;width:63pt;height:23.4pt;z-index:251694080" filled="f" stroked="f">
            <v:textbox style="mso-next-textbox:#_x0000_s1059">
              <w:txbxContent>
                <w:p w:rsidR="00EF5FAB" w:rsidRPr="00EB39AC" w:rsidRDefault="00EF5FAB" w:rsidP="00EF5FA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  <w:r w:rsidRPr="00EB39AC">
                    <w:rPr>
                      <w:rFonts w:hint="eastAsia"/>
                      <w:sz w:val="21"/>
                      <w:szCs w:val="21"/>
                    </w:rPr>
                    <w:t>审核无异议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66" type="#_x0000_t202" style="position:absolute;left:0;text-align:left;margin-left:457.5pt;margin-top:19.5pt;width:90pt;height:24.9pt;z-index:251701248">
            <v:textbox style="mso-next-textbox:#_x0000_s1066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审核</w:t>
                  </w:r>
                </w:p>
              </w:txbxContent>
            </v:textbox>
          </v:shape>
        </w:pict>
      </w:r>
    </w:p>
    <w:p w:rsidR="00EF5FAB" w:rsidRDefault="001D5103" w:rsidP="00EF5FAB">
      <w:pPr>
        <w:ind w:firstLine="600"/>
        <w:rPr>
          <w:sz w:val="30"/>
        </w:rPr>
      </w:pPr>
      <w:r>
        <w:rPr>
          <w:noProof/>
          <w:sz w:val="30"/>
        </w:rPr>
        <w:pict>
          <v:line id="_x0000_s1060" style="position:absolute;left:0;text-align:left;z-index:251695104" from="548.25pt,4.45pt" to="605.25pt,4.45pt">
            <v:stroke endarrow="block"/>
          </v:line>
        </w:pict>
      </w:r>
      <w:r>
        <w:rPr>
          <w:noProof/>
          <w:sz w:val="30"/>
        </w:rPr>
        <w:pict>
          <v:line id="_x0000_s1063" style="position:absolute;left:0;text-align:left;z-index:251698176" from="501.75pt,12pt" to="501.75pt,92.7pt">
            <v:stroke endarrow="block"/>
          </v:line>
        </w:pict>
      </w:r>
      <w:r>
        <w:rPr>
          <w:noProof/>
          <w:sz w:val="30"/>
        </w:rPr>
        <w:pict>
          <v:line id="_x0000_s1065" style="position:absolute;left:0;text-align:left;flip:y;z-index:251700224" from="432.75pt,4.65pt" to="432.75pt,110.5pt">
            <v:stroke endarrow="block"/>
          </v:line>
        </w:pict>
      </w:r>
      <w:r>
        <w:rPr>
          <w:noProof/>
          <w:sz w:val="30"/>
        </w:rPr>
        <w:pict>
          <v:line id="_x0000_s1062" style="position:absolute;left:0;text-align:left;z-index:251697152" from="409.5pt,4.65pt" to="458.25pt,4.65pt">
            <v:stroke endarrow="block"/>
          </v:line>
        </w:pict>
      </w:r>
    </w:p>
    <w:p w:rsidR="00EF5FAB" w:rsidRDefault="001D5103" w:rsidP="00EF5FAB">
      <w:pPr>
        <w:ind w:firstLine="640"/>
        <w:rPr>
          <w:sz w:val="30"/>
        </w:rPr>
      </w:pPr>
      <w:r w:rsidRPr="001D5103">
        <w:rPr>
          <w:noProof/>
        </w:rPr>
        <w:pict>
          <v:shape id="_x0000_s1026" type="#_x0000_t202" style="position:absolute;left:0;text-align:left;margin-left:477pt;margin-top:2.25pt;width:32.25pt;height:49.5pt;z-index:251660288" filled="f" stroked="f">
            <v:textbox style="mso-next-textbox:#_x0000_s1026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/>
                      <w:sz w:val="21"/>
                      <w:szCs w:val="21"/>
                    </w:rPr>
                  </w:pPr>
                  <w:r w:rsidRPr="008E17C7">
                    <w:rPr>
                      <w:rFonts w:ascii="仿宋_GB2312" w:hint="eastAsia"/>
                      <w:sz w:val="21"/>
                      <w:szCs w:val="21"/>
                    </w:rPr>
                    <w:t>需修改</w:t>
                  </w:r>
                </w:p>
              </w:txbxContent>
            </v:textbox>
          </v:shape>
        </w:pict>
      </w:r>
    </w:p>
    <w:p w:rsidR="00EF5FAB" w:rsidRDefault="00EF5FAB" w:rsidP="00EF5FAB">
      <w:pPr>
        <w:ind w:firstLine="600"/>
        <w:rPr>
          <w:sz w:val="30"/>
        </w:rPr>
      </w:pPr>
    </w:p>
    <w:p w:rsidR="00EF5FAB" w:rsidRDefault="001D5103" w:rsidP="00EF5FAB">
      <w:pPr>
        <w:ind w:firstLine="56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202" style="position:absolute;left:0;text-align:left;margin-left:459.25pt;margin-top:10.3pt;width:90pt;height:37.85pt;z-index:251699200">
            <v:textbox style="mso-next-textbox:#_x0000_s1064">
              <w:txbxContent>
                <w:p w:rsidR="00EF5FAB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修改后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重新上报</w:t>
                  </w:r>
                </w:p>
              </w:txbxContent>
            </v:textbox>
          </v:shape>
        </w:pict>
      </w:r>
    </w:p>
    <w:p w:rsidR="00EF5FAB" w:rsidRDefault="001D5103" w:rsidP="00EF5FAB">
      <w:pPr>
        <w:ind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58" style="position:absolute;left:0;text-align:left;flip:x y;z-index:251693056" from="433.75pt,2.45pt" to="459.25pt,2.45pt"/>
        </w:pict>
      </w:r>
    </w:p>
    <w:p w:rsidR="00EF5FAB" w:rsidRDefault="00EF5FAB" w:rsidP="00EF5FAB">
      <w:pPr>
        <w:adjustRightInd/>
        <w:snapToGrid/>
        <w:spacing w:line="240" w:lineRule="auto"/>
        <w:ind w:firstLineChars="0" w:firstLine="0"/>
        <w:rPr>
          <w:sz w:val="30"/>
          <w:szCs w:val="30"/>
        </w:rPr>
      </w:pPr>
    </w:p>
    <w:p w:rsidR="00EF5FAB" w:rsidRDefault="00EF5FAB" w:rsidP="00EF5FAB">
      <w:pPr>
        <w:adjustRightInd/>
        <w:snapToGrid/>
        <w:spacing w:line="240" w:lineRule="auto"/>
        <w:ind w:firstLineChars="0" w:firstLine="0"/>
        <w:rPr>
          <w:sz w:val="30"/>
          <w:szCs w:val="30"/>
        </w:rPr>
      </w:pPr>
    </w:p>
    <w:p w:rsidR="00EF5FAB" w:rsidRPr="008E17C7" w:rsidRDefault="00EF5FAB" w:rsidP="00EF5FAB">
      <w:pPr>
        <w:adjustRightInd/>
        <w:snapToGrid/>
        <w:spacing w:line="240" w:lineRule="auto"/>
        <w:ind w:firstLineChars="0" w:firstLine="0"/>
        <w:rPr>
          <w:rFonts w:ascii="黑体" w:eastAsia="黑体" w:hAnsi="Times New Roman"/>
          <w:bCs/>
          <w:szCs w:val="32"/>
        </w:rPr>
      </w:pPr>
      <w:r>
        <w:rPr>
          <w:rFonts w:ascii="黑体" w:eastAsia="黑体" w:hAnsi="Times New Roman" w:hint="eastAsia"/>
          <w:bCs/>
          <w:szCs w:val="32"/>
        </w:rPr>
        <w:lastRenderedPageBreak/>
        <w:t>二、</w:t>
      </w:r>
      <w:r w:rsidRPr="008E17C7">
        <w:rPr>
          <w:rFonts w:ascii="黑体" w:eastAsia="黑体" w:hAnsi="Times New Roman" w:hint="eastAsia"/>
          <w:bCs/>
          <w:szCs w:val="32"/>
        </w:rPr>
        <w:t>集团型企业下属单位加入计划报备流程</w:t>
      </w:r>
    </w:p>
    <w:p w:rsidR="00EF5FAB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Pr="00CA2D33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Pr="008E17C7" w:rsidRDefault="001D5103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1D5103">
        <w:rPr>
          <w:noProof/>
        </w:rPr>
        <w:pict>
          <v:shape id="_x0000_s1035" type="#_x0000_t202" style="position:absolute;left:0;text-align:left;margin-left:285.75pt;margin-top:2.25pt;width:124.5pt;height:226.55pt;z-index:251669504">
            <v:textbox style="mso-next-textbox:#_x0000_s1035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上报正式材料（</w:t>
                  </w:r>
                  <w:r w:rsidRPr="00CA2D33">
                    <w:rPr>
                      <w:rFonts w:hint="eastAsia"/>
                      <w:b/>
                      <w:sz w:val="24"/>
                      <w:szCs w:val="24"/>
                    </w:rPr>
                    <w:t>书面材料、电子版材料各一份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）并面谈：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/>
                      <w:sz w:val="24"/>
                      <w:szCs w:val="24"/>
                    </w:rPr>
                    <w:t>1</w:t>
                  </w:r>
                  <w:r>
                    <w:rPr>
                      <w:rFonts w:ascii="仿宋_GB2312" w:hint="eastAsia"/>
                      <w:sz w:val="24"/>
                      <w:szCs w:val="24"/>
                    </w:rPr>
                    <w:t>、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备案函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hint="eastAsia"/>
                      <w:sz w:val="24"/>
                      <w:szCs w:val="24"/>
                    </w:rPr>
                    <w:t>、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已报备的年金方案文本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/>
                      <w:sz w:val="24"/>
                      <w:szCs w:val="24"/>
                    </w:rPr>
                    <w:t>3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、下属单位年金方案实施细则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/>
                      <w:sz w:val="24"/>
                      <w:szCs w:val="24"/>
                    </w:rPr>
                    <w:t>4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、</w:t>
                  </w:r>
                  <w:hyperlink r:id="rId9" w:history="1">
                    <w:r>
                      <w:rPr>
                        <w:rStyle w:val="a4"/>
                        <w:rFonts w:ascii="仿宋_GB2312" w:hint="eastAsia"/>
                        <w:sz w:val="24"/>
                        <w:szCs w:val="24"/>
                      </w:rPr>
                      <w:t>单位</w:t>
                    </w:r>
                    <w:r w:rsidRPr="008E17C7">
                      <w:rPr>
                        <w:rStyle w:val="a4"/>
                        <w:rFonts w:ascii="仿宋_GB2312" w:hint="eastAsia"/>
                        <w:sz w:val="24"/>
                        <w:szCs w:val="24"/>
                      </w:rPr>
                      <w:t>基本情况简表</w:t>
                    </w:r>
                  </w:hyperlink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和</w:t>
                  </w:r>
                  <w:hyperlink r:id="rId10" w:history="1">
                    <w:r w:rsidRPr="008E17C7">
                      <w:rPr>
                        <w:rStyle w:val="a4"/>
                        <w:rFonts w:ascii="仿宋_GB2312" w:hint="eastAsia"/>
                        <w:sz w:val="24"/>
                        <w:szCs w:val="24"/>
                      </w:rPr>
                      <w:t>重点内容简表</w:t>
                    </w:r>
                  </w:hyperlink>
                </w:p>
                <w:p w:rsidR="00EF5FAB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>
                    <w:rPr>
                      <w:rFonts w:ascii="仿宋_GB2312" w:hint="eastAsia"/>
                      <w:sz w:val="24"/>
                      <w:szCs w:val="24"/>
                    </w:rPr>
                    <w:t>5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、职代会决议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>
                    <w:rPr>
                      <w:rFonts w:ascii="仿宋_GB2312" w:hint="eastAsia"/>
                      <w:sz w:val="24"/>
                      <w:szCs w:val="24"/>
                    </w:rPr>
                    <w:t>6、根据需要提交特殊情况说明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/>
                      <w:sz w:val="24"/>
                      <w:szCs w:val="24"/>
                    </w:rPr>
                    <w:t>7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、基本养老缴费证明</w:t>
                  </w:r>
                </w:p>
              </w:txbxContent>
            </v:textbox>
          </v:shape>
        </w:pict>
      </w:r>
    </w:p>
    <w:p w:rsidR="00EF5FAB" w:rsidRPr="008E17C7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Pr="008E17C7" w:rsidRDefault="00EF5FAB" w:rsidP="00EF5FAB">
      <w:pPr>
        <w:tabs>
          <w:tab w:val="left" w:pos="3225"/>
        </w:tabs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8E17C7">
        <w:rPr>
          <w:rFonts w:ascii="Times New Roman" w:eastAsia="宋体" w:hAnsi="Times New Roman"/>
          <w:sz w:val="30"/>
          <w:szCs w:val="24"/>
        </w:rPr>
        <w:tab/>
      </w:r>
    </w:p>
    <w:p w:rsidR="00EF5FAB" w:rsidRPr="008E17C7" w:rsidRDefault="001D5103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1D5103">
        <w:rPr>
          <w:noProof/>
        </w:rPr>
        <w:pict>
          <v:shape id="_x0000_s1043" type="#_x0000_t202" style="position:absolute;left:0;text-align:left;margin-left:27.75pt;margin-top:15.9pt;width:102.75pt;height:69.8pt;z-index:251677696">
            <v:textbox style="mso-next-textbox:#_x0000_s1043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ascii="仿宋_GB2312" w:hint="eastAsia"/>
                      <w:sz w:val="24"/>
                      <w:szCs w:val="24"/>
                    </w:rPr>
                    <w:t>集团</w:t>
                  </w:r>
                  <w:r w:rsidRPr="00EB39AC">
                    <w:rPr>
                      <w:rFonts w:hint="eastAsia"/>
                      <w:b/>
                      <w:sz w:val="24"/>
                      <w:szCs w:val="24"/>
                    </w:rPr>
                    <w:t>在召开职代会前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就实施细则主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要内容与人社部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进行预沟通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37" type="#_x0000_t202" style="position:absolute;left:0;text-align:left;margin-left:592.5pt;margin-top:3.85pt;width:90pt;height:84.85pt;z-index:251671552">
            <v:textbox style="mso-next-textbox:#_x0000_s1037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同意备案，人社部</w:t>
                  </w:r>
                  <w:r>
                    <w:rPr>
                      <w:rFonts w:ascii="仿宋_GB2312"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复函，抄送下属单位所在地省级人社行政部门。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33" type="#_x0000_t202" style="position:absolute;left:0;text-align:left;margin-left:162.75pt;margin-top:16.05pt;width:94.5pt;height:68.1pt;z-index:251667456">
            <v:textbox style="mso-next-textbox:#_x0000_s1033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单位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按照预沟通提出的修改意见修改备案材料</w:t>
                  </w:r>
                </w:p>
              </w:txbxContent>
            </v:textbox>
          </v:shape>
        </w:pict>
      </w:r>
    </w:p>
    <w:p w:rsidR="00EF5FAB" w:rsidRPr="008E17C7" w:rsidRDefault="00F87930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1D5103">
        <w:rPr>
          <w:noProof/>
        </w:rPr>
        <w:pict>
          <v:line id="_x0000_s1032" style="position:absolute;left:0;text-align:left;z-index:251666432" from="130.5pt,19.35pt" to="162.75pt,19.35pt">
            <v:stroke endarrow="block"/>
          </v:line>
        </w:pict>
      </w:r>
      <w:r w:rsidRPr="001D5103">
        <w:rPr>
          <w:noProof/>
        </w:rPr>
        <w:pict>
          <v:line id="_x0000_s1034" style="position:absolute;left:0;text-align:left;z-index:251668480" from="257.25pt,19.35pt" to="285.75pt,19.35pt">
            <v:stroke endarrow="block"/>
          </v:line>
        </w:pict>
      </w:r>
      <w:r>
        <w:rPr>
          <w:noProof/>
        </w:rPr>
        <w:pict>
          <v:line id="_x0000_s1072" style="position:absolute;left:0;text-align:left;z-index:251706368" from="529.5pt,23.55pt" to="592.5pt,23.55pt">
            <v:stroke endarrow="block"/>
          </v:line>
        </w:pict>
      </w:r>
      <w:r w:rsidRPr="001D5103">
        <w:rPr>
          <w:noProof/>
        </w:rPr>
        <w:pict>
          <v:line id="_x0000_s1038" style="position:absolute;left:0;text-align:left;z-index:251672576" from="529.5pt,23.55pt" to="592.5pt,23.55pt">
            <v:stroke endarrow="block"/>
          </v:line>
        </w:pict>
      </w:r>
      <w:r w:rsidR="001D5103" w:rsidRPr="001D5103">
        <w:rPr>
          <w:noProof/>
        </w:rPr>
        <w:pict>
          <v:shape id="_x0000_s1068" type="#_x0000_t202" style="position:absolute;left:0;text-align:left;margin-left:528pt;margin-top:5.1pt;width:63pt;height:23.4pt;z-index:251703296" filled="f" stroked="f">
            <v:textbox style="mso-next-textbox:#_x0000_s1068">
              <w:txbxContent>
                <w:p w:rsidR="00EF5FAB" w:rsidRPr="00EB39AC" w:rsidRDefault="00EF5FAB" w:rsidP="00EF5FA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  <w:r w:rsidRPr="00EB39AC">
                    <w:rPr>
                      <w:rFonts w:hint="eastAsia"/>
                      <w:sz w:val="21"/>
                      <w:szCs w:val="21"/>
                    </w:rPr>
                    <w:t>审核无异议</w:t>
                  </w:r>
                </w:p>
              </w:txbxContent>
            </v:textbox>
          </v:shape>
        </w:pict>
      </w:r>
      <w:r w:rsidR="001D5103" w:rsidRPr="001D5103">
        <w:rPr>
          <w:noProof/>
        </w:rPr>
        <w:pict>
          <v:line id="_x0000_s1041" style="position:absolute;left:0;text-align:left;flip:y;z-index:251675648" from="421.5pt,23.55pt" to="421.5pt,123.9pt">
            <v:stroke endarrow="block"/>
          </v:line>
        </w:pict>
      </w:r>
      <w:r w:rsidR="001D5103" w:rsidRPr="001D5103">
        <w:rPr>
          <w:noProof/>
        </w:rPr>
        <w:pict>
          <v:shape id="_x0000_s1044" type="#_x0000_t202" style="position:absolute;left:0;text-align:left;margin-left:439.5pt;margin-top:11.95pt;width:90pt;height:26.25pt;z-index:251678720">
            <v:textbox style="mso-next-textbox:#_x0000_s1044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人社部</w:t>
                  </w:r>
                  <w:r>
                    <w:rPr>
                      <w:rFonts w:ascii="仿宋_GB2312"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审核</w:t>
                  </w:r>
                </w:p>
              </w:txbxContent>
            </v:textbox>
          </v:shape>
        </w:pict>
      </w:r>
      <w:r w:rsidR="001D5103" w:rsidRPr="001D5103">
        <w:rPr>
          <w:noProof/>
        </w:rPr>
        <w:pict>
          <v:line id="_x0000_s1036" style="position:absolute;left:0;text-align:left;z-index:251670528" from="411pt,23.55pt" to="439.5pt,23.55pt">
            <v:stroke endarrow="block"/>
          </v:line>
        </w:pict>
      </w:r>
      <w:r w:rsidR="001D5103" w:rsidRPr="001D5103">
        <w:rPr>
          <w:noProof/>
        </w:rPr>
        <w:pict>
          <v:shape id="_x0000_s1040" type="#_x0000_t202" style="position:absolute;left:0;text-align:left;margin-left:439.5pt;margin-top:105.9pt;width:90pt;height:36.1pt;z-index:251674624">
            <v:textbox style="mso-next-textbox:#_x0000_s1040">
              <w:txbxContent>
                <w:p w:rsidR="00EF5FAB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修改后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/>
                      <w:sz w:val="24"/>
                      <w:szCs w:val="24"/>
                    </w:rPr>
                  </w:pPr>
                  <w:r w:rsidRPr="008E17C7">
                    <w:rPr>
                      <w:rFonts w:ascii="仿宋_GB2312" w:hint="eastAsia"/>
                      <w:sz w:val="24"/>
                      <w:szCs w:val="24"/>
                    </w:rPr>
                    <w:t>重新上报</w:t>
                  </w:r>
                </w:p>
              </w:txbxContent>
            </v:textbox>
          </v:shape>
        </w:pict>
      </w:r>
    </w:p>
    <w:p w:rsidR="00EF5FAB" w:rsidRPr="008E17C7" w:rsidRDefault="001D5103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1D5103">
        <w:rPr>
          <w:noProof/>
        </w:rPr>
        <w:pict>
          <v:line id="_x0000_s1039" style="position:absolute;left:0;text-align:left;z-index:251673600" from="484.5pt,8.35pt" to="484.5pt,74.7pt">
            <v:stroke endarrow="block"/>
          </v:line>
        </w:pict>
      </w:r>
      <w:r w:rsidRPr="001D5103">
        <w:rPr>
          <w:noProof/>
        </w:rPr>
        <w:pict>
          <v:shape id="_x0000_s1067" type="#_x0000_t202" style="position:absolute;left:0;text-align:left;margin-left:459pt;margin-top:16.45pt;width:32.25pt;height:49.5pt;z-index:251659263" filled="f" stroked="f">
            <v:textbox style="mso-next-textbox:#_x0000_s1067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/>
                      <w:sz w:val="21"/>
                      <w:szCs w:val="21"/>
                    </w:rPr>
                  </w:pPr>
                  <w:r w:rsidRPr="008E17C7">
                    <w:rPr>
                      <w:rFonts w:ascii="仿宋_GB2312" w:hint="eastAsia"/>
                      <w:sz w:val="21"/>
                      <w:szCs w:val="21"/>
                    </w:rPr>
                    <w:t>需修改</w:t>
                  </w:r>
                </w:p>
              </w:txbxContent>
            </v:textbox>
          </v:shape>
        </w:pict>
      </w:r>
    </w:p>
    <w:p w:rsidR="00EF5FAB" w:rsidRPr="008E17C7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Default="001D5103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  <w:r w:rsidRPr="001D5103">
        <w:rPr>
          <w:noProof/>
        </w:rPr>
        <w:pict>
          <v:line id="_x0000_s1042" style="position:absolute;left:0;text-align:left;flip:x;z-index:251676672" from="421.5pt,30.3pt" to="439.5pt,30.3pt"/>
        </w:pict>
      </w:r>
    </w:p>
    <w:p w:rsidR="00EF5FAB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Default="00EF5FAB" w:rsidP="00EF5FAB">
      <w:pPr>
        <w:adjustRightInd/>
        <w:snapToGrid/>
        <w:spacing w:line="240" w:lineRule="auto"/>
        <w:ind w:firstLineChars="0" w:firstLine="0"/>
        <w:rPr>
          <w:rFonts w:ascii="Times New Roman" w:eastAsia="宋体" w:hAnsi="Times New Roman"/>
          <w:sz w:val="30"/>
          <w:szCs w:val="24"/>
        </w:rPr>
      </w:pPr>
    </w:p>
    <w:p w:rsidR="00EF5FAB" w:rsidRPr="0062004E" w:rsidRDefault="00EF5FAB" w:rsidP="00EF5FAB">
      <w:pPr>
        <w:adjustRightInd/>
        <w:snapToGrid/>
        <w:spacing w:line="240" w:lineRule="auto"/>
        <w:ind w:firstLineChars="0" w:firstLine="0"/>
        <w:rPr>
          <w:rFonts w:ascii="黑体" w:eastAsia="黑体" w:hAnsi="Times New Roman"/>
          <w:bCs/>
          <w:szCs w:val="32"/>
        </w:rPr>
      </w:pPr>
      <w:r>
        <w:rPr>
          <w:rFonts w:ascii="黑体" w:eastAsia="黑体" w:hint="eastAsia"/>
          <w:b/>
        </w:rPr>
        <w:lastRenderedPageBreak/>
        <w:t>三、</w:t>
      </w:r>
      <w:r w:rsidRPr="0062004E">
        <w:rPr>
          <w:rFonts w:ascii="黑体" w:eastAsia="黑体" w:hAnsi="Times New Roman" w:hint="eastAsia"/>
          <w:bCs/>
          <w:szCs w:val="32"/>
        </w:rPr>
        <w:t>方案调整报备流程</w:t>
      </w:r>
    </w:p>
    <w:p w:rsidR="00EF5FAB" w:rsidRDefault="00EF5FAB" w:rsidP="00EF5FAB">
      <w:pPr>
        <w:ind w:firstLine="600"/>
        <w:rPr>
          <w:sz w:val="30"/>
        </w:rPr>
      </w:pPr>
    </w:p>
    <w:p w:rsidR="00EF5FAB" w:rsidRDefault="001D5103" w:rsidP="00EF5FAB">
      <w:pPr>
        <w:ind w:firstLine="600"/>
        <w:rPr>
          <w:sz w:val="30"/>
        </w:rPr>
      </w:pPr>
      <w:r w:rsidRPr="001D5103">
        <w:rPr>
          <w:noProof/>
          <w:sz w:val="30"/>
          <w:szCs w:val="30"/>
        </w:rPr>
        <w:pict>
          <v:shape id="_x0000_s1070" type="#_x0000_t202" style="position:absolute;left:0;text-align:left;margin-left:534.75pt;margin-top:25.7pt;width:63pt;height:23.4pt;z-index:251705344" filled="f" stroked="f">
            <v:textbox style="mso-next-textbox:#_x0000_s1070">
              <w:txbxContent>
                <w:p w:rsidR="00EF5FAB" w:rsidRPr="00EB39AC" w:rsidRDefault="00EF5FAB" w:rsidP="00EF5FA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  <w:r w:rsidRPr="00EB39AC">
                    <w:rPr>
                      <w:rFonts w:hint="eastAsia"/>
                      <w:sz w:val="21"/>
                      <w:szCs w:val="21"/>
                    </w:rPr>
                    <w:t>审核无异议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50" type="#_x0000_t202" style="position:absolute;left:0;text-align:left;margin-left:594pt;margin-top:1.05pt;width:90pt;height:84.75pt;z-index:251684864">
            <v:textbox style="mso-next-textbox:#_x0000_s1050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同意备案，人社部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复函，抄送备案单位所在地省级人社行政部门。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52" type="#_x0000_t202" style="position:absolute;left:0;text-align:left;margin-left:315pt;margin-top:15.6pt;width:99pt;height:130.65pt;z-index:251686912">
            <v:textbox style="mso-next-textbox:#_x0000_s1052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上报正式材料（</w:t>
                  </w:r>
                  <w:r w:rsidRPr="00CA2D33">
                    <w:rPr>
                      <w:rFonts w:hint="eastAsia"/>
                      <w:b/>
                      <w:sz w:val="24"/>
                      <w:szCs w:val="24"/>
                    </w:rPr>
                    <w:t>书面材料、电子版材料各一份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）并面谈：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1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、备案函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2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、方案调整内容对照说明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sz w:val="24"/>
                      <w:szCs w:val="24"/>
                    </w:rPr>
                    <w:t>3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、职代会决议</w:t>
                  </w:r>
                </w:p>
              </w:txbxContent>
            </v:textbox>
          </v:shape>
        </w:pict>
      </w:r>
    </w:p>
    <w:p w:rsidR="00EF5FAB" w:rsidRDefault="001D5103" w:rsidP="00EF5FAB">
      <w:pPr>
        <w:ind w:firstLine="640"/>
        <w:rPr>
          <w:sz w:val="30"/>
        </w:rPr>
      </w:pPr>
      <w:r w:rsidRPr="001D5103">
        <w:rPr>
          <w:noProof/>
        </w:rPr>
        <w:pict>
          <v:shape id="_x0000_s1057" type="#_x0000_t202" style="position:absolute;left:0;text-align:left;margin-left:450pt;margin-top:2.05pt;width:90pt;height:26.4pt;z-index:251692032">
            <v:textbox style="mso-next-textbox:#_x0000_s1057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审核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shape id="_x0000_s1045" type="#_x0000_t202" style="position:absolute;left:0;text-align:left;margin-left:55.5pt;margin-top:19pt;width:115.5pt;height:71.3pt;z-index:251679744">
            <v:textbox style="mso-next-textbox:#_x0000_s1045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单位</w:t>
                  </w:r>
                  <w:r w:rsidRPr="00EB39AC">
                    <w:rPr>
                      <w:rFonts w:hint="eastAsia"/>
                      <w:b/>
                      <w:sz w:val="24"/>
                      <w:szCs w:val="24"/>
                    </w:rPr>
                    <w:t>在召开职代会前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就备案材料主要内容与人社部</w:t>
                  </w:r>
                  <w:r>
                    <w:rPr>
                      <w:rFonts w:hint="eastAsia"/>
                      <w:sz w:val="24"/>
                      <w:szCs w:val="24"/>
                    </w:rPr>
                    <w:t>门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进行预沟通</w:t>
                  </w:r>
                </w:p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D5103">
        <w:rPr>
          <w:noProof/>
        </w:rPr>
        <w:pict>
          <v:shape id="_x0000_s1047" type="#_x0000_t202" style="position:absolute;left:0;text-align:left;margin-left:198pt;margin-top:19pt;width:90pt;height:71.3pt;z-index:251681792">
            <v:textbox style="mso-next-textbox:#_x0000_s1047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单位</w:t>
                  </w:r>
                  <w:r w:rsidRPr="008E17C7">
                    <w:rPr>
                      <w:rFonts w:hint="eastAsia"/>
                      <w:sz w:val="24"/>
                      <w:szCs w:val="24"/>
                    </w:rPr>
                    <w:t>按照预沟通提出的修改意见修改备案材料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line id="_x0000_s1056" style="position:absolute;left:0;text-align:left;flip:y;z-index:251691008" from="6in,15.6pt" to="6in,109.2pt">
            <v:stroke endarrow="block"/>
          </v:line>
        </w:pict>
      </w:r>
      <w:r w:rsidRPr="001D5103">
        <w:rPr>
          <w:noProof/>
        </w:rPr>
        <w:pict>
          <v:line id="_x0000_s1051" style="position:absolute;left:0;text-align:left;z-index:251685888" from="540pt,15.6pt" to="594pt,15.6pt">
            <v:stroke endarrow="block"/>
          </v:line>
        </w:pict>
      </w:r>
      <w:r w:rsidRPr="001D5103">
        <w:rPr>
          <w:noProof/>
        </w:rPr>
        <w:pict>
          <v:line id="_x0000_s1049" style="position:absolute;left:0;text-align:left;z-index:251683840" from="396pt,15.6pt" to="450pt,15.6pt">
            <v:stroke endarrow="block"/>
          </v:line>
        </w:pict>
      </w:r>
    </w:p>
    <w:p w:rsidR="00EF5FAB" w:rsidRDefault="001D5103" w:rsidP="00EF5FAB">
      <w:pPr>
        <w:ind w:firstLine="600"/>
        <w:rPr>
          <w:sz w:val="30"/>
        </w:rPr>
      </w:pPr>
      <w:r w:rsidRPr="001D5103">
        <w:rPr>
          <w:noProof/>
          <w:sz w:val="30"/>
          <w:szCs w:val="30"/>
        </w:rPr>
        <w:pict>
          <v:shape id="_x0000_s1069" type="#_x0000_t202" style="position:absolute;left:0;text-align:left;margin-left:472.75pt;margin-top:5.5pt;width:32.25pt;height:49.5pt;z-index:251704320" filled="f" stroked="f">
            <v:textbox style="mso-next-textbox:#_x0000_s1069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jc w:val="center"/>
                    <w:rPr>
                      <w:rFonts w:ascii="仿宋_GB2312"/>
                      <w:sz w:val="21"/>
                      <w:szCs w:val="21"/>
                    </w:rPr>
                  </w:pPr>
                  <w:r w:rsidRPr="008E17C7">
                    <w:rPr>
                      <w:rFonts w:ascii="仿宋_GB2312" w:hint="eastAsia"/>
                      <w:sz w:val="21"/>
                      <w:szCs w:val="21"/>
                    </w:rPr>
                    <w:t>需修改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line id="_x0000_s1053" style="position:absolute;left:0;text-align:left;z-index:251687936" from="495pt,1.75pt" to="495pt,65.1pt">
            <v:stroke endarrow="block"/>
          </v:line>
        </w:pict>
      </w:r>
      <w:r w:rsidRPr="001D5103">
        <w:rPr>
          <w:noProof/>
        </w:rPr>
        <w:pict>
          <v:line id="_x0000_s1048" style="position:absolute;left:0;text-align:left;z-index:251682816" from="4in,26.5pt" to="315pt,26.5pt">
            <v:stroke endarrow="block"/>
          </v:line>
        </w:pict>
      </w:r>
    </w:p>
    <w:p w:rsidR="00EF5FAB" w:rsidRDefault="001D5103" w:rsidP="00EF5FAB">
      <w:pPr>
        <w:ind w:firstLine="640"/>
        <w:rPr>
          <w:sz w:val="30"/>
        </w:rPr>
      </w:pPr>
      <w:r w:rsidRPr="001D5103">
        <w:rPr>
          <w:noProof/>
        </w:rPr>
        <w:pict>
          <v:line id="_x0000_s1046" style="position:absolute;left:0;text-align:left;z-index:251680768" from="171pt,-.2pt" to="198pt,-.2pt">
            <v:stroke endarrow="block"/>
          </v:line>
        </w:pict>
      </w:r>
    </w:p>
    <w:p w:rsidR="00EF5FAB" w:rsidRDefault="001D5103" w:rsidP="00EF5FAB">
      <w:pPr>
        <w:ind w:firstLine="640"/>
        <w:rPr>
          <w:sz w:val="30"/>
        </w:rPr>
      </w:pPr>
      <w:r w:rsidRPr="001D5103">
        <w:rPr>
          <w:noProof/>
        </w:rPr>
        <w:pict>
          <v:shape id="_x0000_s1054" type="#_x0000_t202" style="position:absolute;left:0;text-align:left;margin-left:450pt;margin-top:10.15pt;width:101.25pt;height:26.2pt;z-index:251688960">
            <v:textbox style="mso-next-textbox:#_x0000_s1054">
              <w:txbxContent>
                <w:p w:rsidR="00EF5FAB" w:rsidRPr="008E17C7" w:rsidRDefault="00EF5FAB" w:rsidP="00EF5FAB">
                  <w:pPr>
                    <w:spacing w:line="240" w:lineRule="auto"/>
                    <w:ind w:firstLineChars="0" w:firstLine="0"/>
                    <w:rPr>
                      <w:sz w:val="24"/>
                      <w:szCs w:val="24"/>
                    </w:rPr>
                  </w:pPr>
                  <w:r w:rsidRPr="008E17C7">
                    <w:rPr>
                      <w:rFonts w:hint="eastAsia"/>
                      <w:sz w:val="24"/>
                      <w:szCs w:val="24"/>
                    </w:rPr>
                    <w:t>修改后重新上报</w:t>
                  </w:r>
                </w:p>
              </w:txbxContent>
            </v:textbox>
          </v:shape>
        </w:pict>
      </w:r>
      <w:r w:rsidRPr="001D5103">
        <w:rPr>
          <w:noProof/>
        </w:rPr>
        <w:pict>
          <v:line id="_x0000_s1055" style="position:absolute;left:0;text-align:left;flip:x;z-index:251689984" from="6in,26.8pt" to="450pt,26.8pt"/>
        </w:pict>
      </w:r>
    </w:p>
    <w:p w:rsidR="00EF5FAB" w:rsidRPr="004F0DE2" w:rsidRDefault="00EF5FAB" w:rsidP="00EF5FAB">
      <w:pPr>
        <w:ind w:firstLine="600"/>
        <w:rPr>
          <w:sz w:val="30"/>
          <w:szCs w:val="30"/>
        </w:rPr>
      </w:pPr>
    </w:p>
    <w:p w:rsidR="00EF5FAB" w:rsidRPr="0050240A" w:rsidRDefault="00EF5FAB" w:rsidP="00EF5FAB">
      <w:pPr>
        <w:spacing w:line="276" w:lineRule="auto"/>
        <w:ind w:firstLine="602"/>
        <w:rPr>
          <w:rFonts w:ascii="仿宋_GB2312"/>
          <w:b/>
          <w:sz w:val="30"/>
          <w:szCs w:val="30"/>
        </w:rPr>
      </w:pPr>
      <w:r w:rsidRPr="0050240A">
        <w:rPr>
          <w:rFonts w:ascii="仿宋_GB2312" w:hint="eastAsia"/>
          <w:b/>
          <w:sz w:val="30"/>
          <w:szCs w:val="30"/>
        </w:rPr>
        <w:t>备注：</w:t>
      </w:r>
    </w:p>
    <w:p w:rsidR="00EF5FAB" w:rsidRPr="00CA2D33" w:rsidRDefault="001D5103" w:rsidP="00EF5FA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hyperlink r:id="rId11" w:history="1">
        <w:r w:rsidR="00EF5FAB" w:rsidRPr="00CA2D33">
          <w:rPr>
            <w:rFonts w:ascii="仿宋_GB2312" w:hint="eastAsia"/>
            <w:sz w:val="30"/>
            <w:szCs w:val="30"/>
          </w:rPr>
          <w:t>单位基本情况简表</w:t>
        </w:r>
      </w:hyperlink>
      <w:r w:rsidR="00EF5FAB" w:rsidRPr="00CA2D33">
        <w:rPr>
          <w:rFonts w:ascii="仿宋_GB2312" w:hint="eastAsia"/>
          <w:sz w:val="30"/>
          <w:szCs w:val="30"/>
        </w:rPr>
        <w:t>和</w:t>
      </w:r>
      <w:hyperlink r:id="rId12" w:history="1">
        <w:r w:rsidR="00EF5FAB" w:rsidRPr="00CA2D33">
          <w:rPr>
            <w:rFonts w:ascii="仿宋_GB2312" w:hint="eastAsia"/>
            <w:sz w:val="30"/>
            <w:szCs w:val="30"/>
          </w:rPr>
          <w:t>重点内容简表</w:t>
        </w:r>
      </w:hyperlink>
      <w:r w:rsidR="00EF5FAB" w:rsidRPr="00CA2D33">
        <w:rPr>
          <w:rFonts w:ascii="仿宋_GB2312" w:hint="eastAsia"/>
          <w:sz w:val="30"/>
          <w:szCs w:val="30"/>
        </w:rPr>
        <w:t>见附件1、2；</w:t>
      </w:r>
    </w:p>
    <w:p w:rsidR="00EF5FAB" w:rsidRPr="00CA2D33" w:rsidRDefault="00EF5FAB" w:rsidP="00EF5FA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r w:rsidRPr="00CA2D33">
        <w:rPr>
          <w:rFonts w:ascii="仿宋_GB2312" w:hint="eastAsia"/>
          <w:sz w:val="30"/>
          <w:szCs w:val="30"/>
        </w:rPr>
        <w:t>集团型企业可制定全集团统一的企业年金方案和实施细则，也可由下属单位在集团框架性企业年金方案之下自主制定实施细则；</w:t>
      </w:r>
    </w:p>
    <w:p w:rsidR="00EF5FAB" w:rsidRDefault="00EF5FAB" w:rsidP="00EF5FAB">
      <w:pPr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r w:rsidRPr="00CA2D33">
        <w:rPr>
          <w:rFonts w:ascii="仿宋_GB2312" w:hint="eastAsia"/>
          <w:sz w:val="30"/>
          <w:szCs w:val="30"/>
        </w:rPr>
        <w:t>同一家集团型企业下属单位备案原则上一年不超过一次</w:t>
      </w:r>
      <w:r>
        <w:rPr>
          <w:rFonts w:ascii="仿宋_GB2312" w:hint="eastAsia"/>
          <w:sz w:val="30"/>
          <w:szCs w:val="30"/>
        </w:rPr>
        <w:t>；</w:t>
      </w:r>
    </w:p>
    <w:p w:rsidR="00EF5FAB" w:rsidRPr="00CA2D33" w:rsidRDefault="00EF5FAB" w:rsidP="00EF5FAB">
      <w:pPr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r w:rsidRPr="00CA2D33">
        <w:rPr>
          <w:rFonts w:ascii="仿宋_GB2312" w:hint="eastAsia"/>
          <w:sz w:val="30"/>
          <w:szCs w:val="30"/>
        </w:rPr>
        <w:t>报备时间尽量提前，避免年底集中备案；</w:t>
      </w:r>
    </w:p>
    <w:p w:rsidR="00EF5FAB" w:rsidRPr="0050240A" w:rsidRDefault="00EF5FAB" w:rsidP="00EF5FA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r w:rsidRPr="00CA2D33">
        <w:rPr>
          <w:rFonts w:ascii="仿宋_GB2312" w:hint="eastAsia"/>
          <w:sz w:val="30"/>
          <w:szCs w:val="30"/>
        </w:rPr>
        <w:t>备案时效从上报正式材料最终稿起算；</w:t>
      </w:r>
    </w:p>
    <w:p w:rsidR="00EF5FAB" w:rsidRPr="00CA2D33" w:rsidRDefault="00EF5FAB" w:rsidP="00EF5FA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仿宋_GB2312"/>
          <w:sz w:val="30"/>
          <w:szCs w:val="30"/>
        </w:rPr>
      </w:pPr>
      <w:r w:rsidRPr="00CA2D33">
        <w:rPr>
          <w:rFonts w:ascii="仿宋_GB2312" w:hint="eastAsia"/>
          <w:sz w:val="30"/>
          <w:szCs w:val="30"/>
        </w:rPr>
        <w:t>为厉行节约，建议备案材料文稿</w:t>
      </w:r>
      <w:r w:rsidRPr="0050240A">
        <w:rPr>
          <w:rFonts w:ascii="仿宋_GB2312" w:hint="eastAsia"/>
          <w:b/>
          <w:sz w:val="30"/>
          <w:szCs w:val="30"/>
        </w:rPr>
        <w:t>双面打印</w:t>
      </w:r>
      <w:r>
        <w:rPr>
          <w:rFonts w:ascii="仿宋_GB2312" w:hint="eastAsia"/>
          <w:sz w:val="30"/>
          <w:szCs w:val="30"/>
        </w:rPr>
        <w:t>。</w:t>
      </w:r>
    </w:p>
    <w:sectPr w:rsidR="00EF5FAB" w:rsidRPr="00CA2D33" w:rsidSect="00EF5F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D3" w:rsidRDefault="00414FD3" w:rsidP="00F87930">
      <w:pPr>
        <w:spacing w:line="240" w:lineRule="auto"/>
        <w:ind w:firstLine="640"/>
      </w:pPr>
      <w:r>
        <w:separator/>
      </w:r>
    </w:p>
  </w:endnote>
  <w:endnote w:type="continuationSeparator" w:id="1">
    <w:p w:rsidR="00414FD3" w:rsidRDefault="00414FD3" w:rsidP="00F879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D3" w:rsidRDefault="00414FD3" w:rsidP="00F87930">
      <w:pPr>
        <w:spacing w:line="240" w:lineRule="auto"/>
        <w:ind w:firstLine="640"/>
      </w:pPr>
      <w:r>
        <w:separator/>
      </w:r>
    </w:p>
  </w:footnote>
  <w:footnote w:type="continuationSeparator" w:id="1">
    <w:p w:rsidR="00414FD3" w:rsidRDefault="00414FD3" w:rsidP="00F879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0" w:rsidRDefault="00F87930" w:rsidP="00F87930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5E3E"/>
    <w:multiLevelType w:val="hybridMultilevel"/>
    <w:tmpl w:val="85E04FD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AB"/>
    <w:rsid w:val="001D5103"/>
    <w:rsid w:val="00414FD3"/>
    <w:rsid w:val="00EF5FAB"/>
    <w:rsid w:val="00F87930"/>
    <w:rsid w:val="00F91785"/>
    <w:rsid w:val="00F9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AB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FAB"/>
  </w:style>
  <w:style w:type="character" w:styleId="a4">
    <w:name w:val="Hyperlink"/>
    <w:basedOn w:val="a0"/>
    <w:uiPriority w:val="99"/>
    <w:rsid w:val="00EF5FAB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8793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87930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8793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8793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7325;&#28857;&#20869;&#23481;&#31616;&#34920;.xl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&#20225;&#19994;&#22522;&#26412;&#24773;&#20917;&#31616;&#34920;.xls" TargetMode="External"/><Relationship Id="rId12" Type="http://schemas.openxmlformats.org/officeDocument/2006/relationships/hyperlink" Target="../../&#20010;&#20154;&#37325;&#35201;&#36164;&#26009;(&#21247;&#21024;)/user/&#26700;&#38754;/&#37325;&#28857;&#20869;&#23481;&#31616;&#34920;.xl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&#20010;&#20154;&#37325;&#35201;&#36164;&#26009;(&#21247;&#21024;)/user/&#26700;&#38754;/&#20225;&#19994;&#22522;&#26412;&#24773;&#20917;&#31616;&#34920;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&#37325;&#28857;&#20869;&#23481;&#31616;&#34920;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20225;&#19994;&#22522;&#26412;&#24773;&#20917;&#31616;&#34920;.xl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2</cp:revision>
  <dcterms:created xsi:type="dcterms:W3CDTF">2013-02-21T01:34:00Z</dcterms:created>
  <dcterms:modified xsi:type="dcterms:W3CDTF">2013-02-21T02:03:00Z</dcterms:modified>
</cp:coreProperties>
</file>