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Times New Roman" w:hAnsi="Times New Roman" w:eastAsia="黑体" w:cs="Times New Roman"/>
          <w:bCs/>
          <w:color w:val="000000"/>
          <w:kern w:val="0"/>
          <w:sz w:val="22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color w:val="000000"/>
          <w:kern w:val="0"/>
          <w:sz w:val="22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22"/>
        </w:rPr>
        <w:t>3</w:t>
      </w:r>
    </w:p>
    <w:tbl>
      <w:tblPr>
        <w:tblStyle w:val="5"/>
        <w:tblW w:w="15794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4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579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40"/>
                <w:szCs w:val="40"/>
              </w:rPr>
              <w:t>国土整治中心2024年公开招聘应届博士毕业生基本情况汇总表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7" w:type="dxa"/>
          <w:trHeight w:val="127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报考岗位编码及名称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出生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日期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（yyyy/mm/dd)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政治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生源地（高考前户口所在地）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生源类型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毕业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时间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（yyyy/mm/dd)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本科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本科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硕士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硕士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博士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博士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电子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联系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7" w:type="dxa"/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7" w:type="dxa"/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7" w:type="dxa"/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7" w:type="dxa"/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7" w:type="dxa"/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7" w:type="dxa"/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7" w:type="dxa"/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68"/>
    <w:rsid w:val="003D6262"/>
    <w:rsid w:val="00423768"/>
    <w:rsid w:val="005A30A3"/>
    <w:rsid w:val="007F10DC"/>
    <w:rsid w:val="00A3358A"/>
    <w:rsid w:val="00BC68F7"/>
    <w:rsid w:val="7FDFA111"/>
    <w:rsid w:val="FDF70BB2"/>
    <w:rsid w:val="FFFEE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line="432" w:lineRule="auto"/>
      <w:jc w:val="left"/>
    </w:pPr>
    <w:rPr>
      <w:rFonts w:hint="eastAsia" w:ascii="宋体" w:hAnsi="宋体" w:eastAsia="宋体" w:cs="Times New Roman"/>
      <w:kern w:val="0"/>
      <w:sz w:val="18"/>
      <w:szCs w:val="18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651</Words>
  <Characters>3713</Characters>
  <Lines>30</Lines>
  <Paragraphs>8</Paragraphs>
  <TotalTime>27</TotalTime>
  <ScaleCrop>false</ScaleCrop>
  <LinksUpToDate>false</LinksUpToDate>
  <CharactersWithSpaces>4356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2024-04-01T16:20:00Z</dcterms:created>
  <dc:creator>lenovo</dc:creator>
  <cp:lastModifiedBy>admin</cp:lastModifiedBy>
  <dcterms:modified xsi:type="dcterms:W3CDTF">2024-04-03T14:51:18Z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